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31"/>
        <w:tblW w:w="15730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2268"/>
        <w:gridCol w:w="2268"/>
        <w:gridCol w:w="1843"/>
        <w:gridCol w:w="709"/>
        <w:gridCol w:w="2268"/>
        <w:gridCol w:w="1842"/>
        <w:gridCol w:w="1134"/>
        <w:gridCol w:w="1560"/>
      </w:tblGrid>
      <w:tr w:rsidR="00A2018D" w:rsidRPr="00DF171A" w14:paraId="7236E030" w14:textId="77777777" w:rsidTr="008C7E26">
        <w:trPr>
          <w:trHeight w:val="709"/>
        </w:trPr>
        <w:tc>
          <w:tcPr>
            <w:tcW w:w="15730" w:type="dxa"/>
            <w:gridSpan w:val="10"/>
            <w:shd w:val="clear" w:color="auto" w:fill="E2EFD9" w:themeFill="accent6" w:themeFillTint="33"/>
          </w:tcPr>
          <w:p w14:paraId="6984BEA3" w14:textId="1C691A67" w:rsidR="00A2018D" w:rsidRPr="00B07902" w:rsidRDefault="00882786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452E7B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36E7F97" wp14:editId="739A0F26">
                      <wp:simplePos x="0" y="0"/>
                      <wp:positionH relativeFrom="column">
                        <wp:posOffset>3498167</wp:posOffset>
                      </wp:positionH>
                      <wp:positionV relativeFrom="paragraph">
                        <wp:posOffset>-326781</wp:posOffset>
                      </wp:positionV>
                      <wp:extent cx="2543810" cy="298450"/>
                      <wp:effectExtent l="0" t="0" r="27940" b="254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81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CE893" w14:textId="3A72D00E" w:rsidR="00452E7B" w:rsidRDefault="00452E7B"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Music</w:t>
                                  </w:r>
                                  <w:r w:rsidRPr="00A209C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Curriculum Map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2025-26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E7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5.45pt;margin-top:-25.75pt;width:200.3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">
                      <v:textbox>
                        <w:txbxContent>
                          <w:p w14:paraId="348CE893" w14:textId="3A72D00E" w:rsidR="00452E7B" w:rsidRDefault="00452E7B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Music</w:t>
                            </w:r>
                            <w:r w:rsidRPr="00A20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Curriculum Map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18D" w:rsidRPr="00B07902">
              <w:rPr>
                <w:rFonts w:cstheme="minorHAnsi"/>
                <w:b/>
                <w:sz w:val="16"/>
                <w:szCs w:val="16"/>
              </w:rPr>
              <w:t>To educate, develop and inspire students to use their God given musical gifts and talents and provide them with the skills for lifelong enjoyment of music. How?</w:t>
            </w:r>
          </w:p>
          <w:p w14:paraId="249262C9" w14:textId="77777777" w:rsidR="00A2018D" w:rsidRPr="00B07902" w:rsidRDefault="00A2018D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B07902">
              <w:rPr>
                <w:rFonts w:cstheme="minorHAnsi"/>
                <w:b/>
                <w:sz w:val="16"/>
                <w:szCs w:val="16"/>
              </w:rPr>
              <w:t xml:space="preserve">-Develop in the student an understanding and appreciation of the various types, styles, and forms of music which can be beneficial during an entire </w:t>
            </w:r>
            <w:proofErr w:type="gramStart"/>
            <w:r w:rsidRPr="00B07902">
              <w:rPr>
                <w:rFonts w:cstheme="minorHAnsi"/>
                <w:b/>
                <w:sz w:val="16"/>
                <w:szCs w:val="16"/>
              </w:rPr>
              <w:t>lifetime, and</w:t>
            </w:r>
            <w:proofErr w:type="gramEnd"/>
            <w:r w:rsidRPr="00B07902">
              <w:rPr>
                <w:rFonts w:cstheme="minorHAnsi"/>
                <w:b/>
                <w:sz w:val="16"/>
                <w:szCs w:val="16"/>
              </w:rPr>
              <w:t xml:space="preserve"> understand their place in society.</w:t>
            </w:r>
          </w:p>
          <w:p w14:paraId="1EE47E41" w14:textId="0A13D698" w:rsidR="00A2018D" w:rsidRPr="00B07902" w:rsidRDefault="00A2018D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B07902">
              <w:rPr>
                <w:rFonts w:cstheme="minorHAnsi"/>
                <w:b/>
                <w:sz w:val="16"/>
                <w:szCs w:val="16"/>
              </w:rPr>
              <w:t xml:space="preserve">-Develop better citizens through </w:t>
            </w:r>
            <w:proofErr w:type="gramStart"/>
            <w:r w:rsidRPr="00B07902">
              <w:rPr>
                <w:rFonts w:cstheme="minorHAnsi"/>
                <w:b/>
                <w:sz w:val="16"/>
                <w:szCs w:val="16"/>
              </w:rPr>
              <w:t>team work</w:t>
            </w:r>
            <w:proofErr w:type="gramEnd"/>
            <w:r w:rsidRPr="00B07902">
              <w:rPr>
                <w:rFonts w:cstheme="minorHAnsi"/>
                <w:b/>
                <w:sz w:val="16"/>
                <w:szCs w:val="16"/>
              </w:rPr>
              <w:t>, cooperation, effort, resilience, self-discipline and responsibility.</w:t>
            </w:r>
          </w:p>
          <w:p w14:paraId="3ECC5729" w14:textId="77777777" w:rsidR="00A2018D" w:rsidRPr="00B07902" w:rsidRDefault="00A2018D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B07902">
              <w:rPr>
                <w:rFonts w:cstheme="minorHAnsi"/>
                <w:b/>
                <w:sz w:val="16"/>
                <w:szCs w:val="16"/>
              </w:rPr>
              <w:t xml:space="preserve">-Make students aware of the </w:t>
            </w:r>
            <w:proofErr w:type="gramStart"/>
            <w:r w:rsidRPr="00B07902">
              <w:rPr>
                <w:rFonts w:cstheme="minorHAnsi"/>
                <w:b/>
                <w:sz w:val="16"/>
                <w:szCs w:val="16"/>
              </w:rPr>
              <w:t>possibilities</w:t>
            </w:r>
            <w:proofErr w:type="gramEnd"/>
            <w:r w:rsidRPr="00B07902">
              <w:rPr>
                <w:rFonts w:cstheme="minorHAnsi"/>
                <w:b/>
                <w:sz w:val="16"/>
                <w:szCs w:val="16"/>
              </w:rPr>
              <w:t xml:space="preserve"> music offers as a career or vocation.</w:t>
            </w:r>
          </w:p>
          <w:p w14:paraId="403887AD" w14:textId="77777777" w:rsidR="00A2018D" w:rsidRPr="00B07902" w:rsidRDefault="00A2018D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B07902">
              <w:rPr>
                <w:rFonts w:cstheme="minorHAnsi"/>
                <w:b/>
                <w:sz w:val="16"/>
                <w:szCs w:val="16"/>
              </w:rPr>
              <w:t>-Contribute to help broaden the cultural and liturgical life of our school and community.</w:t>
            </w:r>
          </w:p>
          <w:p w14:paraId="71D4225B" w14:textId="53B9D223" w:rsidR="00A2018D" w:rsidRPr="00CA1816" w:rsidRDefault="00A2018D" w:rsidP="001E0719">
            <w:pPr>
              <w:rPr>
                <w:rFonts w:cstheme="minorHAnsi"/>
                <w:b/>
                <w:sz w:val="18"/>
                <w:szCs w:val="18"/>
              </w:rPr>
            </w:pPr>
            <w:r w:rsidRPr="00B07902">
              <w:rPr>
                <w:rFonts w:cstheme="minorHAnsi"/>
                <w:b/>
                <w:sz w:val="16"/>
                <w:szCs w:val="16"/>
              </w:rPr>
              <w:t>-Help fulfil students’ potential through development of emotional intelligence, confidence, creativity, coordination, skills and knowledge, high level thinking, self-expression, spiritual development, and extra-curricular activities.</w:t>
            </w:r>
          </w:p>
        </w:tc>
      </w:tr>
      <w:tr w:rsidR="00E87726" w:rsidRPr="00DF171A" w14:paraId="5F584B53" w14:textId="77777777" w:rsidTr="00D46E90">
        <w:trPr>
          <w:trHeight w:val="411"/>
        </w:trPr>
        <w:tc>
          <w:tcPr>
            <w:tcW w:w="1271" w:type="dxa"/>
            <w:shd w:val="clear" w:color="auto" w:fill="E2EFD9" w:themeFill="accent6" w:themeFillTint="33"/>
          </w:tcPr>
          <w:p w14:paraId="6E271C36" w14:textId="77777777" w:rsidR="00E8772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171A">
              <w:rPr>
                <w:rFonts w:cstheme="minorHAnsi"/>
                <w:b/>
                <w:sz w:val="18"/>
                <w:szCs w:val="18"/>
              </w:rPr>
              <w:t>KS2 National</w:t>
            </w:r>
          </w:p>
          <w:p w14:paraId="6D722B17" w14:textId="77777777" w:rsidR="00E87726" w:rsidRPr="00DF171A" w:rsidRDefault="00E87726" w:rsidP="001E0719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F171A">
              <w:rPr>
                <w:rFonts w:cstheme="minorHAnsi"/>
                <w:b/>
                <w:sz w:val="18"/>
                <w:szCs w:val="18"/>
              </w:rPr>
              <w:t>Curriculum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FEC0BB6" w14:textId="77777777" w:rsidR="00E87726" w:rsidRPr="003A72F1" w:rsidRDefault="00E87726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>Time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D8A36C9" w14:textId="77777777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7</w:t>
            </w:r>
          </w:p>
          <w:p w14:paraId="2A64858D" w14:textId="1BDA0F87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D644577" w14:textId="77777777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8</w:t>
            </w:r>
          </w:p>
          <w:p w14:paraId="3AC9DEDE" w14:textId="17927C1F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6D77AF35" w14:textId="56DA266E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9</w:t>
            </w:r>
          </w:p>
          <w:p w14:paraId="238965D0" w14:textId="69B06F13" w:rsidR="00E87726" w:rsidRPr="00274273" w:rsidRDefault="00E87726" w:rsidP="001E07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18C9EB93" w14:textId="4C1F0282" w:rsidR="00E87726" w:rsidRPr="00AD13F9" w:rsidRDefault="00E87726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Time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74CCF31" w14:textId="6338E6F9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8BA4220" w14:textId="2286634F" w:rsidR="00E87726" w:rsidRPr="00CA1816" w:rsidRDefault="00E87726" w:rsidP="001E07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767EABC" w14:textId="77777777" w:rsidR="00E87726" w:rsidRPr="00CA1816" w:rsidRDefault="00E87726" w:rsidP="001E071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KS5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8A50FB5" w14:textId="77777777" w:rsidR="00E87726" w:rsidRPr="00CA1816" w:rsidRDefault="00E87726" w:rsidP="001E071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816">
              <w:rPr>
                <w:rFonts w:cstheme="minorHAnsi"/>
                <w:b/>
                <w:sz w:val="18"/>
                <w:szCs w:val="18"/>
              </w:rPr>
              <w:t>Careers</w:t>
            </w:r>
          </w:p>
        </w:tc>
      </w:tr>
      <w:tr w:rsidR="005A586D" w:rsidRPr="00842574" w14:paraId="530BCBE5" w14:textId="77777777" w:rsidTr="00D46E90">
        <w:trPr>
          <w:trHeight w:val="1415"/>
        </w:trPr>
        <w:tc>
          <w:tcPr>
            <w:tcW w:w="1271" w:type="dxa"/>
            <w:vMerge w:val="restart"/>
          </w:tcPr>
          <w:p w14:paraId="4149D84F" w14:textId="3B1984BD" w:rsidR="005A586D" w:rsidRPr="00A2018D" w:rsidRDefault="005A586D" w:rsidP="001E0719">
            <w:pPr>
              <w:rPr>
                <w:sz w:val="14"/>
              </w:rPr>
            </w:pPr>
            <w:r w:rsidRPr="00A2018D">
              <w:rPr>
                <w:sz w:val="14"/>
              </w:rPr>
              <w:t xml:space="preserve">Play and perform in solo and ensemble contexts, using their voices and playing musical instruments with increasing accuracy, fluency, control and expression • Improvise and compose music for a range of purposes using the interrelated dimensions of music • Listen with attention to detail and recall sounds with increasing aural memory • Use and understand staff and other musical notations • Appreciate and understand a wide range of high-quality live and recorded music drawn from different traditions and from great composers and musicians • Develop and </w:t>
            </w:r>
            <w:r w:rsidRPr="00A2018D">
              <w:rPr>
                <w:sz w:val="14"/>
              </w:rPr>
              <w:lastRenderedPageBreak/>
              <w:t>understanding of the history of music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CFDEFFB" w14:textId="77777777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lastRenderedPageBreak/>
              <w:t>Half term 1</w:t>
            </w:r>
          </w:p>
          <w:p w14:paraId="48FC3846" w14:textId="6F3BEF5D" w:rsidR="005A586D" w:rsidRPr="003A72F1" w:rsidRDefault="005A586D" w:rsidP="001E07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326B9E05" w14:textId="77777777" w:rsidR="005A586D" w:rsidRPr="002A0895" w:rsidRDefault="005A586D" w:rsidP="001E0719">
            <w:pPr>
              <w:spacing w:line="257" w:lineRule="auto"/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CLASS ENSEMBLE - PERFORMANCE</w:t>
            </w:r>
          </w:p>
          <w:p w14:paraId="6599E6DA" w14:textId="77777777" w:rsidR="005A586D" w:rsidRPr="002A0895" w:rsidRDefault="005A586D" w:rsidP="001E0719">
            <w:pPr>
              <w:spacing w:line="257" w:lineRule="auto"/>
              <w:rPr>
                <w:rFonts w:ascii="Calibri" w:eastAsia="Calibri" w:hAnsi="Calibri" w:cs="Calibri"/>
                <w:sz w:val="15"/>
                <w:szCs w:val="15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 xml:space="preserve">A class ensemble topic to build musicianship skills, playing a variety of instruments and singing. </w:t>
            </w:r>
          </w:p>
          <w:p w14:paraId="0F07ACA6" w14:textId="77777777" w:rsidR="005A586D" w:rsidRPr="002A0895" w:rsidRDefault="005A586D" w:rsidP="001E07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47D65C" w14:textId="77777777" w:rsidR="00C1325D" w:rsidRPr="006D5000" w:rsidRDefault="00C1325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SOLO PERFORMANCE – KEYBOARD</w:t>
            </w: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 xml:space="preserve"> </w:t>
            </w:r>
          </w:p>
          <w:p w14:paraId="34772044" w14:textId="3C2DCD41" w:rsidR="005A586D" w:rsidRPr="006D5000" w:rsidRDefault="004F71D7" w:rsidP="001E0719">
            <w:pPr>
              <w:rPr>
                <w:rFonts w:cstheme="minorHAnsi"/>
                <w:bCs/>
                <w:sz w:val="15"/>
                <w:szCs w:val="15"/>
              </w:rPr>
            </w:pPr>
            <w:r w:rsidRPr="006D5000">
              <w:rPr>
                <w:rFonts w:cstheme="minorHAnsi"/>
                <w:bCs/>
                <w:sz w:val="15"/>
                <w:szCs w:val="15"/>
              </w:rPr>
              <w:t>A solo performance topic</w:t>
            </w:r>
            <w:r w:rsidR="006D5000" w:rsidRPr="006D5000">
              <w:rPr>
                <w:rFonts w:cstheme="minorHAnsi"/>
                <w:bCs/>
                <w:sz w:val="15"/>
                <w:szCs w:val="15"/>
              </w:rPr>
              <w:t>, learning Fim Theme tunes and developing keyboard technique using both hands</w:t>
            </w:r>
          </w:p>
        </w:tc>
        <w:tc>
          <w:tcPr>
            <w:tcW w:w="1843" w:type="dxa"/>
            <w:vMerge w:val="restart"/>
          </w:tcPr>
          <w:p w14:paraId="00C51B91" w14:textId="6D57A172" w:rsidR="00B769E1" w:rsidRPr="006D5000" w:rsidRDefault="00DD0060" w:rsidP="001E0719">
            <w:pPr>
              <w:jc w:val="center"/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SONG STRUCTURE</w:t>
            </w:r>
          </w:p>
          <w:p w14:paraId="5F96CA8A" w14:textId="29F9782B" w:rsidR="00B62786" w:rsidRPr="004707F7" w:rsidRDefault="00B62786" w:rsidP="004707F7">
            <w:pPr>
              <w:rPr>
                <w:rFonts w:cstheme="minorHAnsi"/>
                <w:bCs/>
                <w:sz w:val="15"/>
                <w:szCs w:val="15"/>
              </w:rPr>
            </w:pPr>
            <w:r w:rsidRPr="004707F7">
              <w:rPr>
                <w:rFonts w:cstheme="minorHAnsi"/>
                <w:bCs/>
                <w:sz w:val="15"/>
                <w:szCs w:val="15"/>
              </w:rPr>
              <w:t xml:space="preserve">A Music Tech and </w:t>
            </w:r>
            <w:r w:rsidR="004707F7">
              <w:rPr>
                <w:rFonts w:cstheme="minorHAnsi"/>
                <w:bCs/>
                <w:sz w:val="15"/>
                <w:szCs w:val="15"/>
              </w:rPr>
              <w:t>l</w:t>
            </w:r>
            <w:r w:rsidR="004707F7" w:rsidRPr="004707F7">
              <w:rPr>
                <w:rFonts w:cstheme="minorHAnsi"/>
                <w:bCs/>
                <w:sz w:val="15"/>
                <w:szCs w:val="15"/>
              </w:rPr>
              <w:t>istening</w:t>
            </w:r>
            <w:r w:rsidRPr="004707F7">
              <w:rPr>
                <w:rFonts w:cstheme="minorHAnsi"/>
                <w:bCs/>
                <w:sz w:val="15"/>
                <w:szCs w:val="15"/>
              </w:rPr>
              <w:t xml:space="preserve"> </w:t>
            </w:r>
            <w:r w:rsidR="00F9154D" w:rsidRPr="004707F7">
              <w:rPr>
                <w:rFonts w:cstheme="minorHAnsi"/>
                <w:bCs/>
                <w:sz w:val="15"/>
                <w:szCs w:val="15"/>
              </w:rPr>
              <w:t>skills-based</w:t>
            </w:r>
            <w:r w:rsidRPr="004707F7">
              <w:rPr>
                <w:rFonts w:cstheme="minorHAnsi"/>
                <w:bCs/>
                <w:sz w:val="15"/>
                <w:szCs w:val="15"/>
              </w:rPr>
              <w:t xml:space="preserve"> topic, where pupils learn about different styles of music</w:t>
            </w:r>
            <w:r w:rsidR="004707F7" w:rsidRPr="004707F7">
              <w:rPr>
                <w:rFonts w:cstheme="minorHAnsi"/>
                <w:bCs/>
                <w:sz w:val="15"/>
                <w:szCs w:val="15"/>
              </w:rPr>
              <w:t>, how songs are structured and how to re-arrange a song in Ableton Live</w:t>
            </w:r>
          </w:p>
          <w:p w14:paraId="591DA0E0" w14:textId="7C6E7082" w:rsidR="005A586D" w:rsidRPr="004707F7" w:rsidRDefault="005A586D" w:rsidP="004707F7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B73F97D" w14:textId="77777777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Autumn</w:t>
            </w:r>
          </w:p>
          <w:p w14:paraId="60B198D9" w14:textId="7B36E994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Term 1</w:t>
            </w:r>
          </w:p>
        </w:tc>
        <w:tc>
          <w:tcPr>
            <w:tcW w:w="2268" w:type="dxa"/>
          </w:tcPr>
          <w:p w14:paraId="04ABC350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basic theory MADTSHIRTS</w:t>
            </w:r>
          </w:p>
          <w:p w14:paraId="4C7080F2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Composing – introduction to Sibelius </w:t>
            </w:r>
          </w:p>
          <w:p w14:paraId="130F9630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software</w:t>
            </w:r>
          </w:p>
          <w:p w14:paraId="1841B71E" w14:textId="580173D9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Performing – trial performance preparation</w:t>
            </w:r>
          </w:p>
        </w:tc>
        <w:tc>
          <w:tcPr>
            <w:tcW w:w="1842" w:type="dxa"/>
          </w:tcPr>
          <w:p w14:paraId="5F5D13EA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set works and Areas of Study</w:t>
            </w:r>
          </w:p>
          <w:p w14:paraId="10D1DF30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2nd composition</w:t>
            </w:r>
          </w:p>
          <w:p w14:paraId="5E6BEC7B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Performing – prepare at home for solo &amp; </w:t>
            </w:r>
          </w:p>
          <w:p w14:paraId="2C1ABE29" w14:textId="6D5C25CA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ensemble performances</w:t>
            </w:r>
          </w:p>
        </w:tc>
        <w:tc>
          <w:tcPr>
            <w:tcW w:w="1134" w:type="dxa"/>
            <w:vMerge w:val="restart"/>
          </w:tcPr>
          <w:p w14:paraId="62556DCA" w14:textId="77777777" w:rsidR="005A586D" w:rsidRPr="00D46E90" w:rsidRDefault="005A586D" w:rsidP="001E0719">
            <w:pPr>
              <w:rPr>
                <w:sz w:val="15"/>
                <w:szCs w:val="15"/>
              </w:rPr>
            </w:pPr>
            <w:r w:rsidRPr="00D46E90">
              <w:rPr>
                <w:sz w:val="15"/>
                <w:szCs w:val="15"/>
              </w:rPr>
              <w:t>Holy Cross College</w:t>
            </w:r>
          </w:p>
          <w:p w14:paraId="0261CD35" w14:textId="77777777" w:rsidR="005A586D" w:rsidRPr="00D46E90" w:rsidRDefault="005A586D" w:rsidP="001E0719">
            <w:pPr>
              <w:rPr>
                <w:sz w:val="15"/>
                <w:szCs w:val="15"/>
              </w:rPr>
            </w:pPr>
          </w:p>
          <w:p w14:paraId="7D0A102A" w14:textId="77777777" w:rsidR="005A586D" w:rsidRPr="00D46E90" w:rsidRDefault="005A586D" w:rsidP="001E0719">
            <w:pPr>
              <w:rPr>
                <w:sz w:val="15"/>
                <w:szCs w:val="15"/>
              </w:rPr>
            </w:pPr>
            <w:r w:rsidRPr="00D46E90">
              <w:rPr>
                <w:sz w:val="15"/>
                <w:szCs w:val="15"/>
              </w:rPr>
              <w:t xml:space="preserve"> • Music</w:t>
            </w:r>
          </w:p>
          <w:p w14:paraId="061B1805" w14:textId="77777777" w:rsidR="005A586D" w:rsidRPr="00D46E90" w:rsidRDefault="005A586D" w:rsidP="001E0719">
            <w:pPr>
              <w:rPr>
                <w:sz w:val="15"/>
                <w:szCs w:val="15"/>
              </w:rPr>
            </w:pPr>
            <w:r w:rsidRPr="00D46E90">
              <w:rPr>
                <w:sz w:val="15"/>
                <w:szCs w:val="15"/>
              </w:rPr>
              <w:t xml:space="preserve"> • L3 Music Technology</w:t>
            </w:r>
          </w:p>
          <w:p w14:paraId="58752C7D" w14:textId="77777777" w:rsidR="005A586D" w:rsidRPr="00D46E90" w:rsidRDefault="005A586D" w:rsidP="001E0719">
            <w:pPr>
              <w:rPr>
                <w:sz w:val="15"/>
                <w:szCs w:val="15"/>
              </w:rPr>
            </w:pPr>
          </w:p>
          <w:p w14:paraId="2238ABDA" w14:textId="77777777" w:rsidR="005A586D" w:rsidRPr="00D46E90" w:rsidRDefault="005A586D" w:rsidP="001E0719">
            <w:pPr>
              <w:rPr>
                <w:sz w:val="15"/>
                <w:szCs w:val="15"/>
              </w:rPr>
            </w:pPr>
            <w:r w:rsidRPr="00D46E90">
              <w:rPr>
                <w:sz w:val="15"/>
                <w:szCs w:val="15"/>
              </w:rPr>
              <w:t xml:space="preserve"> Bury College </w:t>
            </w:r>
          </w:p>
          <w:p w14:paraId="18FDF095" w14:textId="73258802" w:rsidR="005A586D" w:rsidRPr="00D46E90" w:rsidRDefault="005A586D" w:rsidP="001E0719">
            <w:pPr>
              <w:rPr>
                <w:sz w:val="15"/>
                <w:szCs w:val="15"/>
              </w:rPr>
            </w:pPr>
            <w:r w:rsidRPr="00D46E90">
              <w:rPr>
                <w:sz w:val="15"/>
                <w:szCs w:val="15"/>
              </w:rPr>
              <w:t>• L2 Music Performance and Production • L3 Music Performance and Production</w:t>
            </w:r>
          </w:p>
        </w:tc>
        <w:tc>
          <w:tcPr>
            <w:tcW w:w="1560" w:type="dxa"/>
            <w:vMerge w:val="restart"/>
          </w:tcPr>
          <w:p w14:paraId="2B146CAA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Jobs directly related to music:</w:t>
            </w:r>
          </w:p>
          <w:p w14:paraId="499988EE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</w:p>
          <w:p w14:paraId="2226DDC4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Music producer</w:t>
            </w:r>
          </w:p>
          <w:p w14:paraId="481670BC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Music therapist</w:t>
            </w:r>
          </w:p>
          <w:p w14:paraId="1FEFAF8B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Musician</w:t>
            </w:r>
          </w:p>
          <w:p w14:paraId="492E39C4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Private music teacher</w:t>
            </w:r>
          </w:p>
          <w:p w14:paraId="0D6AFEFB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Secondary school teacher</w:t>
            </w:r>
          </w:p>
          <w:p w14:paraId="5CC49070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Sound designer</w:t>
            </w:r>
          </w:p>
          <w:p w14:paraId="7BE60DCC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Sound engineer</w:t>
            </w:r>
          </w:p>
          <w:p w14:paraId="43AC47A4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• Sound technician, </w:t>
            </w:r>
          </w:p>
          <w:p w14:paraId="43453439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broadcasting/film/video</w:t>
            </w:r>
          </w:p>
          <w:p w14:paraId="50F139C9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Special effects technician</w:t>
            </w:r>
          </w:p>
          <w:p w14:paraId="5142AE02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</w:p>
          <w:p w14:paraId="061A6257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Jobs where music would be </w:t>
            </w:r>
          </w:p>
          <w:p w14:paraId="3D3B4E64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useful:</w:t>
            </w:r>
          </w:p>
          <w:p w14:paraId="273B214E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</w:p>
          <w:p w14:paraId="2279720C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Arts administrator</w:t>
            </w:r>
          </w:p>
          <w:p w14:paraId="2818FF7E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Broadcast engineer</w:t>
            </w:r>
          </w:p>
          <w:p w14:paraId="620E4309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Choreographer</w:t>
            </w:r>
          </w:p>
          <w:p w14:paraId="582EAE4C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Community arts worker</w:t>
            </w:r>
          </w:p>
          <w:p w14:paraId="11E18762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Event manger</w:t>
            </w:r>
          </w:p>
          <w:p w14:paraId="1413720D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Marketing executive</w:t>
            </w:r>
          </w:p>
          <w:p w14:paraId="490B2015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Private tutor</w:t>
            </w:r>
          </w:p>
          <w:p w14:paraId="4ADAAAC8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• Radio broadcast assistant </w:t>
            </w:r>
          </w:p>
          <w:p w14:paraId="41D69CBD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Radio producer</w:t>
            </w:r>
          </w:p>
          <w:p w14:paraId="6147CF95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• Talent agent</w:t>
            </w:r>
          </w:p>
          <w:p w14:paraId="610334C1" w14:textId="1AF36790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lastRenderedPageBreak/>
              <w:t>• Theatre stage manager</w:t>
            </w:r>
          </w:p>
        </w:tc>
      </w:tr>
      <w:tr w:rsidR="005A586D" w:rsidRPr="00842574" w14:paraId="2FE40D6E" w14:textId="77777777" w:rsidTr="00D46E90">
        <w:trPr>
          <w:trHeight w:val="1328"/>
        </w:trPr>
        <w:tc>
          <w:tcPr>
            <w:tcW w:w="1271" w:type="dxa"/>
            <w:vMerge/>
          </w:tcPr>
          <w:p w14:paraId="1C60586E" w14:textId="15C99F3C" w:rsidR="005A586D" w:rsidRPr="00A2018D" w:rsidRDefault="005A586D" w:rsidP="001E07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25710626" w14:textId="77777777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>Half Term 2</w:t>
            </w:r>
          </w:p>
          <w:p w14:paraId="7C059E84" w14:textId="55346C7D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372D4123" w14:textId="77777777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4615AE71" w14:textId="77777777" w:rsidR="005A586D" w:rsidRPr="002A0895" w:rsidRDefault="005A586D" w:rsidP="001E0719">
            <w:pPr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SOLO PERFORMANCE - KEYBOARD</w:t>
            </w:r>
          </w:p>
          <w:p w14:paraId="48D20CD4" w14:textId="77777777" w:rsidR="005A586D" w:rsidRPr="002A0895" w:rsidRDefault="005A586D" w:rsidP="001E0719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A solo performance topic, building on musicianship skills but developing more specific instrumental skills on the keyboard</w:t>
            </w:r>
          </w:p>
          <w:p w14:paraId="5E28B900" w14:textId="77777777" w:rsidR="005A586D" w:rsidRPr="002A0895" w:rsidRDefault="005A586D" w:rsidP="001E07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18ACB4" w14:textId="06B00554" w:rsidR="005A586D" w:rsidRDefault="005F6368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>
              <w:rPr>
                <w:rFonts w:cstheme="minorHAnsi"/>
                <w:bCs/>
                <w:sz w:val="15"/>
                <w:szCs w:val="15"/>
                <w:u w:val="single"/>
              </w:rPr>
              <w:t xml:space="preserve">MUSIC TECH SKILLS - </w:t>
            </w:r>
            <w:r w:rsidR="00C1325D" w:rsidRPr="006D5000">
              <w:rPr>
                <w:rFonts w:cstheme="minorHAnsi"/>
                <w:bCs/>
                <w:sz w:val="15"/>
                <w:szCs w:val="15"/>
                <w:u w:val="single"/>
              </w:rPr>
              <w:t>FILM THEME ARRANGEMENT</w:t>
            </w:r>
          </w:p>
          <w:p w14:paraId="65A876B0" w14:textId="041673D3" w:rsidR="00A94E41" w:rsidRPr="00A94E41" w:rsidRDefault="00A94E41" w:rsidP="001E0719">
            <w:pPr>
              <w:rPr>
                <w:rFonts w:cstheme="minorHAnsi"/>
                <w:bCs/>
                <w:sz w:val="15"/>
                <w:szCs w:val="15"/>
                <w:lang w:val="en-US"/>
              </w:rPr>
            </w:pPr>
            <w:r w:rsidRPr="00A94E41">
              <w:rPr>
                <w:rFonts w:cstheme="minorHAnsi"/>
                <w:bCs/>
                <w:sz w:val="15"/>
                <w:szCs w:val="15"/>
              </w:rPr>
              <w:t>Pupils</w:t>
            </w:r>
            <w:r w:rsidRPr="00A94E41">
              <w:rPr>
                <w:rFonts w:cstheme="minorHAnsi"/>
                <w:bCs/>
                <w:sz w:val="15"/>
                <w:szCs w:val="15"/>
              </w:rPr>
              <w:t xml:space="preserve"> create a full soundtrack for a James Bond film clip, recording music and adding sound effects in Ableton Live</w:t>
            </w:r>
          </w:p>
          <w:p w14:paraId="5B4E144F" w14:textId="34FABDE5" w:rsidR="00527576" w:rsidRPr="006D5000" w:rsidRDefault="00527576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1843" w:type="dxa"/>
            <w:vMerge/>
          </w:tcPr>
          <w:p w14:paraId="5D6DF656" w14:textId="2AA9B2CD" w:rsidR="005A586D" w:rsidRPr="006D5000" w:rsidRDefault="005A586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009AF11" w14:textId="77777777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Autumn</w:t>
            </w:r>
          </w:p>
          <w:p w14:paraId="5E9020B3" w14:textId="4E8DF3B2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Term 2</w:t>
            </w:r>
          </w:p>
        </w:tc>
        <w:tc>
          <w:tcPr>
            <w:tcW w:w="2268" w:type="dxa"/>
          </w:tcPr>
          <w:p w14:paraId="36CAC94F" w14:textId="77777777" w:rsidR="005A586D" w:rsidRPr="00D46E90" w:rsidRDefault="005A586D" w:rsidP="001E0719">
            <w:pPr>
              <w:rPr>
                <w:rFonts w:cstheme="minorHAnsi"/>
                <w:bCs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>Listening – basic theory MADTSHIRTS</w:t>
            </w:r>
          </w:p>
          <w:p w14:paraId="1C99A6C8" w14:textId="77777777" w:rsidR="005A586D" w:rsidRPr="00D46E90" w:rsidRDefault="005A586D" w:rsidP="001E0719">
            <w:pPr>
              <w:rPr>
                <w:rFonts w:cstheme="minorHAnsi"/>
                <w:bCs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>Composing – introduction to composition</w:t>
            </w:r>
          </w:p>
          <w:p w14:paraId="5A435C9A" w14:textId="4D9FFA48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>Performing – trial performance preparation</w:t>
            </w:r>
          </w:p>
        </w:tc>
        <w:tc>
          <w:tcPr>
            <w:tcW w:w="1842" w:type="dxa"/>
          </w:tcPr>
          <w:p w14:paraId="3F334537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 xml:space="preserve">Listening – </w:t>
            </w:r>
            <w:r w:rsidRPr="00D46E90">
              <w:rPr>
                <w:rFonts w:cstheme="minorHAnsi"/>
                <w:sz w:val="15"/>
                <w:szCs w:val="15"/>
              </w:rPr>
              <w:t>set works and Areas of Study</w:t>
            </w:r>
          </w:p>
          <w:p w14:paraId="2CF3321D" w14:textId="77777777" w:rsidR="005A586D" w:rsidRPr="00D46E90" w:rsidRDefault="005A586D" w:rsidP="001E0719">
            <w:pPr>
              <w:rPr>
                <w:rFonts w:cstheme="minorHAnsi"/>
                <w:bCs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>Composing – 2nd composition</w:t>
            </w:r>
          </w:p>
          <w:p w14:paraId="08D641EE" w14:textId="77777777" w:rsidR="005A586D" w:rsidRPr="00D46E90" w:rsidRDefault="005A586D" w:rsidP="001E0719">
            <w:pPr>
              <w:rPr>
                <w:rFonts w:cstheme="minorHAnsi"/>
                <w:bCs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 xml:space="preserve">Performing – prepare at home for solo &amp; </w:t>
            </w:r>
          </w:p>
          <w:p w14:paraId="65445729" w14:textId="1EABEE34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>ensemble performances</w:t>
            </w:r>
          </w:p>
        </w:tc>
        <w:tc>
          <w:tcPr>
            <w:tcW w:w="1134" w:type="dxa"/>
            <w:vMerge/>
          </w:tcPr>
          <w:p w14:paraId="09D0AA39" w14:textId="3A32ED71" w:rsidR="005A586D" w:rsidRPr="00EC62C8" w:rsidRDefault="005A586D" w:rsidP="001E07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51EF685" w14:textId="36122671" w:rsidR="005A586D" w:rsidRDefault="005A586D" w:rsidP="001E071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A586D" w:rsidRPr="00842574" w14:paraId="6B9A4DFB" w14:textId="77777777" w:rsidTr="00D46E90">
        <w:trPr>
          <w:trHeight w:val="1160"/>
        </w:trPr>
        <w:tc>
          <w:tcPr>
            <w:tcW w:w="1271" w:type="dxa"/>
            <w:vMerge/>
          </w:tcPr>
          <w:p w14:paraId="6A60745E" w14:textId="5321A1BC" w:rsidR="005A586D" w:rsidRPr="00A2018D" w:rsidRDefault="005A586D" w:rsidP="001E07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55E5D1A6" w14:textId="77777777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>Half Term 3</w:t>
            </w:r>
          </w:p>
          <w:p w14:paraId="115D37BB" w14:textId="5732ECBF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0548B60A" w14:textId="77777777" w:rsidR="005A586D" w:rsidRPr="002A0895" w:rsidRDefault="005A586D" w:rsidP="001E0719">
            <w:pPr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GROUP PERFORMANCE – AFRICAN</w:t>
            </w:r>
          </w:p>
          <w:p w14:paraId="402FC4E5" w14:textId="28081DA5" w:rsidR="005A586D" w:rsidRPr="002A0895" w:rsidRDefault="005A586D" w:rsidP="00D46E90">
            <w:pPr>
              <w:rPr>
                <w:b/>
                <w:sz w:val="16"/>
                <w:szCs w:val="16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 xml:space="preserve">Pupils develop their group work skills by performing and arranging African vocal and rhythmic parts together </w:t>
            </w:r>
          </w:p>
        </w:tc>
        <w:tc>
          <w:tcPr>
            <w:tcW w:w="2268" w:type="dxa"/>
          </w:tcPr>
          <w:p w14:paraId="65884358" w14:textId="77777777" w:rsidR="005A586D" w:rsidRDefault="005A586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SAMBA – GROUP PERFORMANCE</w:t>
            </w:r>
          </w:p>
          <w:p w14:paraId="03A1555E" w14:textId="3995BC0A" w:rsidR="00B60E6F" w:rsidRPr="006D5000" w:rsidRDefault="00B60E6F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Pupils develop their group work skills by performing and arranging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 Samba</w:t>
            </w:r>
            <w:r w:rsidR="00A3651E">
              <w:rPr>
                <w:rFonts w:ascii="Calibri" w:eastAsia="Calibri" w:hAnsi="Calibri" w:cs="Calibri"/>
                <w:sz w:val="15"/>
                <w:szCs w:val="15"/>
              </w:rPr>
              <w:t xml:space="preserve"> Music</w:t>
            </w:r>
          </w:p>
        </w:tc>
        <w:tc>
          <w:tcPr>
            <w:tcW w:w="1843" w:type="dxa"/>
            <w:vMerge w:val="restart"/>
          </w:tcPr>
          <w:p w14:paraId="175E3005" w14:textId="26AACB77" w:rsidR="00265275" w:rsidRPr="006D5000" w:rsidRDefault="00DD0060" w:rsidP="001E0719">
            <w:pPr>
              <w:jc w:val="center"/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 xml:space="preserve">POP SONGS </w:t>
            </w:r>
          </w:p>
          <w:p w14:paraId="55C6C494" w14:textId="1700FC38" w:rsidR="004707F7" w:rsidRPr="00C828CA" w:rsidRDefault="004707F7" w:rsidP="00C828CA">
            <w:pPr>
              <w:rPr>
                <w:rFonts w:cstheme="minorHAnsi"/>
                <w:bCs/>
                <w:sz w:val="15"/>
                <w:szCs w:val="15"/>
              </w:rPr>
            </w:pPr>
            <w:r w:rsidRPr="00C828CA">
              <w:rPr>
                <w:rFonts w:cstheme="minorHAnsi"/>
                <w:bCs/>
                <w:sz w:val="15"/>
                <w:szCs w:val="15"/>
              </w:rPr>
              <w:t xml:space="preserve">A </w:t>
            </w:r>
            <w:r w:rsidR="00C828CA" w:rsidRPr="00C828CA">
              <w:rPr>
                <w:rFonts w:cstheme="minorHAnsi"/>
                <w:bCs/>
                <w:sz w:val="15"/>
                <w:szCs w:val="15"/>
              </w:rPr>
              <w:t>performance</w:t>
            </w:r>
            <w:r w:rsidRPr="00C828CA">
              <w:rPr>
                <w:rFonts w:cstheme="minorHAnsi"/>
                <w:bCs/>
                <w:sz w:val="15"/>
                <w:szCs w:val="15"/>
              </w:rPr>
              <w:t xml:space="preserve"> topic where </w:t>
            </w:r>
            <w:r w:rsidR="00137BD2">
              <w:rPr>
                <w:rFonts w:cstheme="minorHAnsi"/>
                <w:bCs/>
                <w:sz w:val="15"/>
                <w:szCs w:val="15"/>
              </w:rPr>
              <w:t>pupils</w:t>
            </w:r>
            <w:r w:rsidRPr="00C828CA">
              <w:rPr>
                <w:rFonts w:cstheme="minorHAnsi"/>
                <w:bCs/>
                <w:sz w:val="15"/>
                <w:szCs w:val="15"/>
              </w:rPr>
              <w:t xml:space="preserve"> learn about the m</w:t>
            </w:r>
            <w:r w:rsidR="00C828CA" w:rsidRPr="00C828CA">
              <w:rPr>
                <w:rFonts w:cstheme="minorHAnsi"/>
                <w:bCs/>
                <w:sz w:val="15"/>
                <w:szCs w:val="15"/>
              </w:rPr>
              <w:t>ain</w:t>
            </w:r>
            <w:r w:rsidRPr="00C828CA">
              <w:rPr>
                <w:rFonts w:cstheme="minorHAnsi"/>
                <w:bCs/>
                <w:sz w:val="15"/>
                <w:szCs w:val="15"/>
              </w:rPr>
              <w:t xml:space="preserve"> </w:t>
            </w:r>
            <w:r w:rsidR="00C828CA" w:rsidRPr="00C828CA">
              <w:rPr>
                <w:rFonts w:cstheme="minorHAnsi"/>
                <w:bCs/>
                <w:sz w:val="15"/>
                <w:szCs w:val="15"/>
              </w:rPr>
              <w:t>instruments</w:t>
            </w:r>
            <w:r w:rsidRPr="00C828CA">
              <w:rPr>
                <w:rFonts w:cstheme="minorHAnsi"/>
                <w:bCs/>
                <w:sz w:val="15"/>
                <w:szCs w:val="15"/>
              </w:rPr>
              <w:t xml:space="preserve"> used in Pop</w:t>
            </w:r>
            <w:r w:rsidR="00C73FB0" w:rsidRPr="00C828CA">
              <w:rPr>
                <w:rFonts w:cstheme="minorHAnsi"/>
                <w:bCs/>
                <w:sz w:val="15"/>
                <w:szCs w:val="15"/>
              </w:rPr>
              <w:t xml:space="preserve">, and learn how to perform a </w:t>
            </w:r>
            <w:r w:rsidR="00137BD2">
              <w:rPr>
                <w:rFonts w:cstheme="minorHAnsi"/>
                <w:bCs/>
                <w:sz w:val="15"/>
                <w:szCs w:val="15"/>
              </w:rPr>
              <w:t>p</w:t>
            </w:r>
            <w:r w:rsidR="00C73FB0" w:rsidRPr="00C828CA">
              <w:rPr>
                <w:rFonts w:cstheme="minorHAnsi"/>
                <w:bCs/>
                <w:sz w:val="15"/>
                <w:szCs w:val="15"/>
              </w:rPr>
              <w:t xml:space="preserve">op </w:t>
            </w:r>
            <w:r w:rsidR="00137BD2">
              <w:rPr>
                <w:rFonts w:cstheme="minorHAnsi"/>
                <w:bCs/>
                <w:sz w:val="15"/>
                <w:szCs w:val="15"/>
              </w:rPr>
              <w:t>s</w:t>
            </w:r>
            <w:r w:rsidR="00C73FB0" w:rsidRPr="00C828CA">
              <w:rPr>
                <w:rFonts w:cstheme="minorHAnsi"/>
                <w:bCs/>
                <w:sz w:val="15"/>
                <w:szCs w:val="15"/>
              </w:rPr>
              <w:t xml:space="preserve">ong in groups, </w:t>
            </w:r>
            <w:r w:rsidR="00C828CA" w:rsidRPr="00C828CA">
              <w:rPr>
                <w:rFonts w:cstheme="minorHAnsi"/>
                <w:bCs/>
                <w:sz w:val="15"/>
                <w:szCs w:val="15"/>
              </w:rPr>
              <w:t>developing</w:t>
            </w:r>
            <w:r w:rsidR="00C73FB0" w:rsidRPr="00C828CA">
              <w:rPr>
                <w:rFonts w:cstheme="minorHAnsi"/>
                <w:bCs/>
                <w:sz w:val="15"/>
                <w:szCs w:val="15"/>
              </w:rPr>
              <w:t xml:space="preserve"> their practical skills</w:t>
            </w:r>
            <w:r w:rsidR="00C828CA" w:rsidRPr="00C828CA">
              <w:rPr>
                <w:rFonts w:cstheme="minorHAnsi"/>
                <w:bCs/>
                <w:sz w:val="15"/>
                <w:szCs w:val="15"/>
              </w:rPr>
              <w:t>, learning new instruments and learning how to play together as an ensemble</w:t>
            </w:r>
          </w:p>
          <w:p w14:paraId="5F54B842" w14:textId="1E1FBF21" w:rsidR="005A586D" w:rsidRPr="00C828CA" w:rsidRDefault="005A586D" w:rsidP="00C828CA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02DB642" w14:textId="7E9B0ABA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Spring Term 1</w:t>
            </w:r>
          </w:p>
        </w:tc>
        <w:tc>
          <w:tcPr>
            <w:tcW w:w="2268" w:type="dxa"/>
          </w:tcPr>
          <w:p w14:paraId="1CF77051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basic theory MADTSHIRTS</w:t>
            </w:r>
          </w:p>
          <w:p w14:paraId="5B9C98E2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1</w:t>
            </w:r>
            <w:r w:rsidRPr="00D46E90">
              <w:rPr>
                <w:rFonts w:cstheme="minorHAnsi"/>
                <w:sz w:val="15"/>
                <w:szCs w:val="15"/>
                <w:vertAlign w:val="superscript"/>
              </w:rPr>
              <w:t>st</w:t>
            </w:r>
            <w:r w:rsidRPr="00D46E90">
              <w:rPr>
                <w:rFonts w:cstheme="minorHAnsi"/>
                <w:sz w:val="15"/>
                <w:szCs w:val="15"/>
              </w:rPr>
              <w:t xml:space="preserve"> composition</w:t>
            </w:r>
          </w:p>
          <w:p w14:paraId="04B5EC9A" w14:textId="21A1FE8E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Performing – practice at home for performance</w:t>
            </w:r>
          </w:p>
        </w:tc>
        <w:tc>
          <w:tcPr>
            <w:tcW w:w="1842" w:type="dxa"/>
          </w:tcPr>
          <w:p w14:paraId="7781A14A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exam prep</w:t>
            </w:r>
          </w:p>
          <w:p w14:paraId="43157A29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2nd composition</w:t>
            </w:r>
          </w:p>
          <w:p w14:paraId="29FC4E7D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Performing – prepare at home for solo &amp; </w:t>
            </w:r>
          </w:p>
          <w:p w14:paraId="524295A1" w14:textId="4F5BD1D9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ensemble performances</w:t>
            </w:r>
          </w:p>
        </w:tc>
        <w:tc>
          <w:tcPr>
            <w:tcW w:w="1134" w:type="dxa"/>
            <w:vMerge/>
          </w:tcPr>
          <w:p w14:paraId="5F73187A" w14:textId="3772B094" w:rsidR="005A586D" w:rsidRPr="00EC62C8" w:rsidRDefault="005A586D" w:rsidP="001E07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D7EFC1A" w14:textId="429CE329" w:rsidR="005A586D" w:rsidRDefault="005A586D" w:rsidP="001E071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A586D" w:rsidRPr="00842574" w14:paraId="6CE88C7B" w14:textId="77777777" w:rsidTr="00D46E90">
        <w:trPr>
          <w:trHeight w:val="1136"/>
        </w:trPr>
        <w:tc>
          <w:tcPr>
            <w:tcW w:w="1271" w:type="dxa"/>
            <w:vMerge/>
          </w:tcPr>
          <w:p w14:paraId="67EC1343" w14:textId="773161D7" w:rsidR="005A586D" w:rsidRPr="00B07902" w:rsidRDefault="005A586D" w:rsidP="001E071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1E8A417C" w14:textId="6FCC4C43" w:rsidR="005A586D" w:rsidRPr="003A72F1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 xml:space="preserve">Half term </w:t>
            </w:r>
            <w:r>
              <w:rPr>
                <w:rFonts w:cstheme="minorHAnsi"/>
                <w:b/>
                <w:sz w:val="14"/>
                <w:szCs w:val="14"/>
              </w:rPr>
              <w:t>4</w:t>
            </w:r>
          </w:p>
          <w:p w14:paraId="0016F7D1" w14:textId="57B14675" w:rsidR="005A586D" w:rsidRPr="003A72F1" w:rsidRDefault="005A586D" w:rsidP="001E071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</w:tcPr>
          <w:p w14:paraId="17560E66" w14:textId="77777777" w:rsidR="005A586D" w:rsidRPr="002A0895" w:rsidRDefault="005A586D" w:rsidP="001E0719">
            <w:pPr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GROUP COMPOSITION</w:t>
            </w:r>
          </w:p>
          <w:p w14:paraId="5B730C29" w14:textId="77777777" w:rsidR="005A586D" w:rsidRPr="002A0895" w:rsidRDefault="005A586D" w:rsidP="001E0719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Pupils continue to develop their group work skills by creating their own composition</w:t>
            </w:r>
          </w:p>
          <w:p w14:paraId="097EF53F" w14:textId="2B2A784E" w:rsidR="005A586D" w:rsidRPr="002A0895" w:rsidRDefault="005A586D" w:rsidP="001E0719">
            <w:pPr>
              <w:pStyle w:val="ListParagraph"/>
              <w:spacing w:after="0" w:line="240" w:lineRule="auto"/>
              <w:ind w:left="169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1E5F63" w14:textId="77777777" w:rsidR="005A586D" w:rsidRDefault="005A586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VIDEO GAME GROUP COMPOSITION</w:t>
            </w:r>
          </w:p>
          <w:p w14:paraId="673E3A5F" w14:textId="29D39F56" w:rsidR="00A3651E" w:rsidRPr="002A0895" w:rsidRDefault="00A3651E" w:rsidP="001E0719">
            <w:pPr>
              <w:rPr>
                <w:rFonts w:ascii="Calibri" w:eastAsia="Calibri" w:hAnsi="Calibri" w:cs="Calibri"/>
                <w:sz w:val="15"/>
                <w:szCs w:val="15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 xml:space="preserve">Pupils continue to develop their group work skills by creating their own </w:t>
            </w:r>
            <w:r w:rsidR="001E0719">
              <w:rPr>
                <w:rFonts w:ascii="Calibri" w:eastAsia="Calibri" w:hAnsi="Calibri" w:cs="Calibri"/>
                <w:sz w:val="15"/>
                <w:szCs w:val="15"/>
              </w:rPr>
              <w:t>music suitable for a computer game</w:t>
            </w:r>
          </w:p>
          <w:p w14:paraId="2D246B47" w14:textId="4DC53D56" w:rsidR="00A3651E" w:rsidRPr="006D5000" w:rsidRDefault="00A3651E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1843" w:type="dxa"/>
            <w:vMerge/>
          </w:tcPr>
          <w:p w14:paraId="51589D59" w14:textId="27C7D168" w:rsidR="005A586D" w:rsidRPr="006D5000" w:rsidRDefault="005A586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EAF4901" w14:textId="77777777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Spring</w:t>
            </w:r>
          </w:p>
          <w:p w14:paraId="3ACF29A0" w14:textId="059086C8" w:rsidR="005A586D" w:rsidRPr="00AD13F9" w:rsidRDefault="005A586D" w:rsidP="001E0719">
            <w:pPr>
              <w:jc w:val="center"/>
              <w:rPr>
                <w:rFonts w:cstheme="minorHAnsi"/>
                <w:b/>
                <w:sz w:val="14"/>
                <w:szCs w:val="14"/>
                <w:u w:val="single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Term 2</w:t>
            </w:r>
          </w:p>
        </w:tc>
        <w:tc>
          <w:tcPr>
            <w:tcW w:w="2268" w:type="dxa"/>
          </w:tcPr>
          <w:p w14:paraId="148F4AD9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basic theory MADTSHIRTS</w:t>
            </w:r>
          </w:p>
          <w:p w14:paraId="58373668" w14:textId="177733DA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1st composition</w:t>
            </w:r>
          </w:p>
          <w:p w14:paraId="1F7F2C6D" w14:textId="695E20F6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Performing – practice at home for performance</w:t>
            </w:r>
          </w:p>
        </w:tc>
        <w:tc>
          <w:tcPr>
            <w:tcW w:w="1842" w:type="dxa"/>
          </w:tcPr>
          <w:p w14:paraId="01429F5B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exam prep</w:t>
            </w:r>
          </w:p>
          <w:p w14:paraId="73E818A2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2nd composition</w:t>
            </w:r>
          </w:p>
          <w:p w14:paraId="2A05EFFF" w14:textId="77777777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Performing – prepare at home for solo &amp; </w:t>
            </w:r>
          </w:p>
          <w:p w14:paraId="08B36FB6" w14:textId="40D4D34B" w:rsidR="005A586D" w:rsidRPr="00D46E90" w:rsidRDefault="005A586D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ensemble performances</w:t>
            </w:r>
          </w:p>
        </w:tc>
        <w:tc>
          <w:tcPr>
            <w:tcW w:w="1134" w:type="dxa"/>
            <w:vMerge/>
          </w:tcPr>
          <w:p w14:paraId="288D27E3" w14:textId="7C710435" w:rsidR="005A586D" w:rsidRPr="00EC62C8" w:rsidRDefault="005A586D" w:rsidP="001E071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44DEF77" w14:textId="490F1AD6" w:rsidR="005A586D" w:rsidRPr="00842574" w:rsidRDefault="005A586D" w:rsidP="001E071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87C18" w:rsidRPr="00842574" w14:paraId="3A10586E" w14:textId="77777777" w:rsidTr="00D46E90">
        <w:trPr>
          <w:trHeight w:val="1122"/>
        </w:trPr>
        <w:tc>
          <w:tcPr>
            <w:tcW w:w="1271" w:type="dxa"/>
            <w:vMerge/>
          </w:tcPr>
          <w:p w14:paraId="7EDEFBD3" w14:textId="77777777" w:rsidR="00287C18" w:rsidRPr="00CA1816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175889A5" w14:textId="07B3D238" w:rsidR="00287C18" w:rsidRPr="003A72F1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 xml:space="preserve">Half Term </w:t>
            </w:r>
            <w:r>
              <w:rPr>
                <w:rFonts w:cstheme="minorHAnsi"/>
                <w:b/>
                <w:sz w:val="14"/>
                <w:szCs w:val="14"/>
              </w:rPr>
              <w:t>5</w:t>
            </w:r>
          </w:p>
          <w:p w14:paraId="190B7566" w14:textId="77777777" w:rsidR="00287C18" w:rsidRPr="003A72F1" w:rsidRDefault="00287C18" w:rsidP="001E071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268" w:type="dxa"/>
          </w:tcPr>
          <w:p w14:paraId="57D86706" w14:textId="77777777" w:rsidR="00287C18" w:rsidRPr="002A0895" w:rsidRDefault="00287C18" w:rsidP="001E0719">
            <w:pPr>
              <w:ind w:left="29" w:hanging="29"/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MUSIC TECH SKILLS – ORCHESTRA</w:t>
            </w:r>
          </w:p>
          <w:p w14:paraId="60B7961B" w14:textId="23F52AA5" w:rsidR="00287C18" w:rsidRPr="002A0895" w:rsidRDefault="00287C18" w:rsidP="001E0719">
            <w:pPr>
              <w:ind w:left="29" w:hanging="29"/>
              <w:rPr>
                <w:rFonts w:cstheme="minorHAnsi"/>
                <w:b/>
                <w:sz w:val="16"/>
                <w:szCs w:val="16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Pupils learn about the instruments of the family and create their own Music Tech arrangement of Pachelbel’s Canon</w:t>
            </w:r>
          </w:p>
        </w:tc>
        <w:tc>
          <w:tcPr>
            <w:tcW w:w="2268" w:type="dxa"/>
          </w:tcPr>
          <w:p w14:paraId="45307C06" w14:textId="77777777" w:rsidR="00287C18" w:rsidRDefault="001E0719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>
              <w:rPr>
                <w:rFonts w:cstheme="minorHAnsi"/>
                <w:bCs/>
                <w:sz w:val="15"/>
                <w:szCs w:val="15"/>
                <w:u w:val="single"/>
              </w:rPr>
              <w:t xml:space="preserve">MUSIC TECH SKILLS - </w:t>
            </w:r>
            <w:r w:rsidR="00C1325D" w:rsidRPr="006D5000">
              <w:rPr>
                <w:rFonts w:cstheme="minorHAnsi"/>
                <w:bCs/>
                <w:sz w:val="15"/>
                <w:szCs w:val="15"/>
                <w:u w:val="single"/>
              </w:rPr>
              <w:t>FILM THEME COMPOSTITION</w:t>
            </w:r>
          </w:p>
          <w:p w14:paraId="24565A72" w14:textId="4AB01982" w:rsidR="001E0719" w:rsidRPr="006D5000" w:rsidRDefault="001E0719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 xml:space="preserve">Pupils </w:t>
            </w:r>
            <w:r w:rsidR="005D170F">
              <w:rPr>
                <w:rFonts w:ascii="Calibri" w:eastAsia="Calibri" w:hAnsi="Calibri" w:cs="Calibri"/>
                <w:sz w:val="15"/>
                <w:szCs w:val="15"/>
              </w:rPr>
              <w:t xml:space="preserve">continue to develop their </w:t>
            </w:r>
            <w:r w:rsidR="0046622D">
              <w:rPr>
                <w:rFonts w:ascii="Calibri" w:eastAsia="Calibri" w:hAnsi="Calibri" w:cs="Calibri"/>
                <w:sz w:val="15"/>
                <w:szCs w:val="15"/>
              </w:rPr>
              <w:t xml:space="preserve">composition and Music tech skills by </w:t>
            </w:r>
            <w:r w:rsidRPr="002A0895">
              <w:rPr>
                <w:rFonts w:ascii="Calibri" w:eastAsia="Calibri" w:hAnsi="Calibri" w:cs="Calibri"/>
                <w:sz w:val="15"/>
                <w:szCs w:val="15"/>
              </w:rPr>
              <w:t>creat</w:t>
            </w:r>
            <w:r w:rsidR="0046622D">
              <w:rPr>
                <w:rFonts w:ascii="Calibri" w:eastAsia="Calibri" w:hAnsi="Calibri" w:cs="Calibri"/>
                <w:sz w:val="15"/>
                <w:szCs w:val="15"/>
              </w:rPr>
              <w:t>ing</w:t>
            </w:r>
            <w:r w:rsidRPr="002A0895">
              <w:rPr>
                <w:rFonts w:ascii="Calibri" w:eastAsia="Calibri" w:hAnsi="Calibri" w:cs="Calibri"/>
                <w:sz w:val="15"/>
                <w:szCs w:val="15"/>
              </w:rPr>
              <w:t xml:space="preserve"> their own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theme tunes </w:t>
            </w:r>
            <w:r w:rsidR="0046622D">
              <w:rPr>
                <w:rFonts w:ascii="Calibri" w:eastAsia="Calibri" w:hAnsi="Calibri" w:cs="Calibri"/>
                <w:sz w:val="15"/>
                <w:szCs w:val="15"/>
              </w:rPr>
              <w:t>in Ableton Live</w:t>
            </w:r>
          </w:p>
        </w:tc>
        <w:tc>
          <w:tcPr>
            <w:tcW w:w="1843" w:type="dxa"/>
            <w:vMerge w:val="restart"/>
          </w:tcPr>
          <w:p w14:paraId="2DA130F9" w14:textId="29C5F48C" w:rsidR="00DD0060" w:rsidRPr="006D5000" w:rsidRDefault="00DD0060" w:rsidP="001E0719">
            <w:pPr>
              <w:jc w:val="center"/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POP MUSIC COMPOSITION</w:t>
            </w:r>
          </w:p>
          <w:p w14:paraId="6378A549" w14:textId="40279655" w:rsidR="00137BD2" w:rsidRPr="00D46E90" w:rsidRDefault="00F9154D" w:rsidP="00D46E90">
            <w:pPr>
              <w:rPr>
                <w:rFonts w:cstheme="minorHAnsi"/>
                <w:bCs/>
                <w:sz w:val="15"/>
                <w:szCs w:val="15"/>
              </w:rPr>
            </w:pPr>
            <w:r w:rsidRPr="00D46E90">
              <w:rPr>
                <w:rFonts w:cstheme="minorHAnsi"/>
                <w:bCs/>
                <w:sz w:val="15"/>
                <w:szCs w:val="15"/>
              </w:rPr>
              <w:t xml:space="preserve">Combining all their previous knowledge and skills, pupils create </w:t>
            </w:r>
            <w:r w:rsidR="00D46E90" w:rsidRPr="00D46E90">
              <w:rPr>
                <w:rFonts w:cstheme="minorHAnsi"/>
                <w:bCs/>
                <w:sz w:val="15"/>
                <w:szCs w:val="15"/>
              </w:rPr>
              <w:t>their</w:t>
            </w:r>
            <w:r w:rsidR="002078E9" w:rsidRPr="00D46E90">
              <w:rPr>
                <w:rFonts w:cstheme="minorHAnsi"/>
                <w:bCs/>
                <w:sz w:val="15"/>
                <w:szCs w:val="15"/>
              </w:rPr>
              <w:t xml:space="preserve"> own composition in Ableton Live, including </w:t>
            </w:r>
            <w:r w:rsidR="002078E9" w:rsidRPr="00D46E90">
              <w:rPr>
                <w:rFonts w:cstheme="minorHAnsi"/>
                <w:bCs/>
                <w:sz w:val="15"/>
                <w:szCs w:val="15"/>
              </w:rPr>
              <w:lastRenderedPageBreak/>
              <w:t xml:space="preserve">bass lines, chords, </w:t>
            </w:r>
            <w:r w:rsidR="00D46E90" w:rsidRPr="00D46E90">
              <w:rPr>
                <w:rFonts w:cstheme="minorHAnsi"/>
                <w:bCs/>
                <w:sz w:val="15"/>
                <w:szCs w:val="15"/>
              </w:rPr>
              <w:t>melodies and using a clear structure</w:t>
            </w:r>
          </w:p>
          <w:p w14:paraId="23DFF3F2" w14:textId="767F7E59" w:rsidR="00287C18" w:rsidRPr="006D5000" w:rsidRDefault="00287C18" w:rsidP="00D46E90">
            <w:pPr>
              <w:pStyle w:val="ListParagraph"/>
              <w:spacing w:after="0" w:line="240" w:lineRule="auto"/>
              <w:ind w:left="319"/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13F4C8B0" w14:textId="77777777" w:rsidR="00287C18" w:rsidRPr="00AD13F9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lastRenderedPageBreak/>
              <w:t>Summer</w:t>
            </w:r>
          </w:p>
          <w:p w14:paraId="2C1D5483" w14:textId="30C3BFE9" w:rsidR="00287C18" w:rsidRPr="00AD13F9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Term1</w:t>
            </w:r>
          </w:p>
        </w:tc>
        <w:tc>
          <w:tcPr>
            <w:tcW w:w="2268" w:type="dxa"/>
            <w:shd w:val="clear" w:color="auto" w:fill="FFFFFF" w:themeFill="background1"/>
          </w:tcPr>
          <w:p w14:paraId="60A61B6B" w14:textId="77777777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Listening </w:t>
            </w:r>
            <w:proofErr w:type="gramStart"/>
            <w:r w:rsidRPr="00D46E90">
              <w:rPr>
                <w:rFonts w:cstheme="minorHAnsi"/>
                <w:sz w:val="15"/>
                <w:szCs w:val="15"/>
              </w:rPr>
              <w:t>–  basic</w:t>
            </w:r>
            <w:proofErr w:type="gramEnd"/>
            <w:r w:rsidRPr="00D46E90">
              <w:rPr>
                <w:rFonts w:cstheme="minorHAnsi"/>
                <w:sz w:val="15"/>
                <w:szCs w:val="15"/>
              </w:rPr>
              <w:t xml:space="preserve"> theory MADTSHIRTS</w:t>
            </w:r>
          </w:p>
          <w:p w14:paraId="5F76C68A" w14:textId="77777777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1st composition</w:t>
            </w:r>
          </w:p>
          <w:p w14:paraId="7F81CCC3" w14:textId="0ED8DB40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Performing – practice at home for performance</w:t>
            </w:r>
          </w:p>
        </w:tc>
        <w:tc>
          <w:tcPr>
            <w:tcW w:w="1842" w:type="dxa"/>
            <w:shd w:val="clear" w:color="auto" w:fill="FFFFFF" w:themeFill="background1"/>
          </w:tcPr>
          <w:p w14:paraId="137FDCB9" w14:textId="2277B8FC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Listening – exam prep</w:t>
            </w:r>
          </w:p>
        </w:tc>
        <w:tc>
          <w:tcPr>
            <w:tcW w:w="1134" w:type="dxa"/>
            <w:vMerge/>
          </w:tcPr>
          <w:p w14:paraId="1CC70D4A" w14:textId="77777777" w:rsidR="00287C18" w:rsidRPr="00CA1816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B557FB1" w14:textId="77777777" w:rsidR="00287C18" w:rsidRPr="00842574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87C18" w:rsidRPr="00842574" w14:paraId="7AADF792" w14:textId="77777777" w:rsidTr="00D46E90">
        <w:trPr>
          <w:trHeight w:val="2386"/>
        </w:trPr>
        <w:tc>
          <w:tcPr>
            <w:tcW w:w="1271" w:type="dxa"/>
            <w:vMerge/>
          </w:tcPr>
          <w:p w14:paraId="5BBB6A9A" w14:textId="77777777" w:rsidR="00287C18" w:rsidRPr="00CA1816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3FF5751B" w14:textId="633B1B8D" w:rsidR="00287C18" w:rsidRPr="003A72F1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A72F1">
              <w:rPr>
                <w:rFonts w:cstheme="minorHAnsi"/>
                <w:b/>
                <w:sz w:val="14"/>
                <w:szCs w:val="14"/>
              </w:rPr>
              <w:t xml:space="preserve">Half Term </w:t>
            </w:r>
            <w:r>
              <w:rPr>
                <w:rFonts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</w:tcPr>
          <w:p w14:paraId="778D62E6" w14:textId="77777777" w:rsidR="00287C18" w:rsidRPr="002A0895" w:rsidRDefault="00287C18" w:rsidP="001E0719">
            <w:pPr>
              <w:rPr>
                <w:rFonts w:ascii="Calibri" w:eastAsia="Calibri" w:hAnsi="Calibri" w:cs="Calibri"/>
                <w:sz w:val="15"/>
                <w:szCs w:val="15"/>
                <w:u w:val="single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  <w:u w:val="single"/>
              </w:rPr>
              <w:t>MUSIC TECH SKILLS – COMPOSITION</w:t>
            </w:r>
          </w:p>
          <w:p w14:paraId="469A5A82" w14:textId="0617FD01" w:rsidR="00287C18" w:rsidRPr="002A0895" w:rsidRDefault="00287C18" w:rsidP="001E0719">
            <w:pPr>
              <w:rPr>
                <w:rFonts w:cstheme="minorHAnsi"/>
                <w:b/>
                <w:sz w:val="16"/>
                <w:szCs w:val="16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Pupils create their own compositions based on programme music for a Nature documentary clip</w:t>
            </w:r>
          </w:p>
        </w:tc>
        <w:tc>
          <w:tcPr>
            <w:tcW w:w="2268" w:type="dxa"/>
          </w:tcPr>
          <w:p w14:paraId="15B5E903" w14:textId="59FA7AEA" w:rsidR="00287C18" w:rsidRDefault="00C1325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  <w:r w:rsidRPr="006D5000">
              <w:rPr>
                <w:rFonts w:cstheme="minorHAnsi"/>
                <w:bCs/>
                <w:sz w:val="15"/>
                <w:szCs w:val="15"/>
                <w:u w:val="single"/>
              </w:rPr>
              <w:t>MUSICAL THEATRE ENSEMBLE PERFROMANCE</w:t>
            </w:r>
          </w:p>
          <w:p w14:paraId="0CA89194" w14:textId="1EB8B37D" w:rsidR="0046622D" w:rsidRPr="002A0895" w:rsidRDefault="0046622D" w:rsidP="0046622D">
            <w:pPr>
              <w:spacing w:line="257" w:lineRule="auto"/>
              <w:rPr>
                <w:rFonts w:ascii="Calibri" w:eastAsia="Calibri" w:hAnsi="Calibri" w:cs="Calibri"/>
                <w:sz w:val="15"/>
                <w:szCs w:val="15"/>
              </w:rPr>
            </w:pPr>
            <w:r w:rsidRPr="002A0895">
              <w:rPr>
                <w:rFonts w:ascii="Calibri" w:eastAsia="Calibri" w:hAnsi="Calibri" w:cs="Calibri"/>
                <w:sz w:val="15"/>
                <w:szCs w:val="15"/>
              </w:rPr>
              <w:t>A class ensemble topic to build musicianship skills, playing a variety of instruments and singing</w:t>
            </w:r>
            <w:r w:rsidR="00D96503">
              <w:rPr>
                <w:rFonts w:ascii="Calibri" w:eastAsia="Calibri" w:hAnsi="Calibri" w:cs="Calibri"/>
                <w:sz w:val="15"/>
                <w:szCs w:val="15"/>
              </w:rPr>
              <w:t xml:space="preserve"> a song from Musical Theatre</w:t>
            </w:r>
          </w:p>
          <w:p w14:paraId="2A8F14EE" w14:textId="17920485" w:rsidR="0046622D" w:rsidRPr="006D5000" w:rsidRDefault="0046622D" w:rsidP="001E0719">
            <w:pPr>
              <w:rPr>
                <w:rFonts w:cstheme="minorHAnsi"/>
                <w:bCs/>
                <w:sz w:val="15"/>
                <w:szCs w:val="15"/>
                <w:u w:val="single"/>
              </w:rPr>
            </w:pPr>
          </w:p>
        </w:tc>
        <w:tc>
          <w:tcPr>
            <w:tcW w:w="1843" w:type="dxa"/>
            <w:vMerge/>
          </w:tcPr>
          <w:p w14:paraId="4E22B0EC" w14:textId="63C4B65B" w:rsidR="00287C18" w:rsidRPr="008C13AB" w:rsidRDefault="00287C18" w:rsidP="001E0719">
            <w:pPr>
              <w:rPr>
                <w:rFonts w:cstheme="minorHAnsi"/>
                <w:bCs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70E2EAA" w14:textId="77777777" w:rsidR="00287C18" w:rsidRPr="00AD13F9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Summer</w:t>
            </w:r>
          </w:p>
          <w:p w14:paraId="23EA2BFF" w14:textId="562105ED" w:rsidR="00287C18" w:rsidRPr="00AD13F9" w:rsidRDefault="00287C18" w:rsidP="001E071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3F9">
              <w:rPr>
                <w:rFonts w:cstheme="minorHAnsi"/>
                <w:b/>
                <w:sz w:val="14"/>
                <w:szCs w:val="14"/>
              </w:rPr>
              <w:t>Term 2</w:t>
            </w:r>
          </w:p>
        </w:tc>
        <w:tc>
          <w:tcPr>
            <w:tcW w:w="2268" w:type="dxa"/>
            <w:shd w:val="clear" w:color="auto" w:fill="FFFFFF" w:themeFill="background1"/>
          </w:tcPr>
          <w:p w14:paraId="5E1124A8" w14:textId="77777777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Listening </w:t>
            </w:r>
            <w:proofErr w:type="gramStart"/>
            <w:r w:rsidRPr="00D46E90">
              <w:rPr>
                <w:rFonts w:cstheme="minorHAnsi"/>
                <w:sz w:val="15"/>
                <w:szCs w:val="15"/>
              </w:rPr>
              <w:t>–  basic</w:t>
            </w:r>
            <w:proofErr w:type="gramEnd"/>
            <w:r w:rsidRPr="00D46E90">
              <w:rPr>
                <w:rFonts w:cstheme="minorHAnsi"/>
                <w:sz w:val="15"/>
                <w:szCs w:val="15"/>
              </w:rPr>
              <w:t xml:space="preserve"> theory MADTSHIRTS</w:t>
            </w:r>
          </w:p>
          <w:p w14:paraId="52B819F6" w14:textId="77777777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Composing – 1st composition</w:t>
            </w:r>
          </w:p>
          <w:p w14:paraId="7BC8D438" w14:textId="77777777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 xml:space="preserve">Performing – prepare for trial performance </w:t>
            </w:r>
          </w:p>
          <w:p w14:paraId="1CEBF3B7" w14:textId="62827116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after Summer</w:t>
            </w:r>
          </w:p>
        </w:tc>
        <w:tc>
          <w:tcPr>
            <w:tcW w:w="1842" w:type="dxa"/>
            <w:shd w:val="clear" w:color="auto" w:fill="FFFFFF" w:themeFill="background1"/>
          </w:tcPr>
          <w:p w14:paraId="421BA2ED" w14:textId="1E4D1805" w:rsidR="00287C18" w:rsidRPr="00D46E90" w:rsidRDefault="00287C18" w:rsidP="001E0719">
            <w:pPr>
              <w:rPr>
                <w:rFonts w:cstheme="minorHAnsi"/>
                <w:sz w:val="15"/>
                <w:szCs w:val="15"/>
              </w:rPr>
            </w:pPr>
            <w:r w:rsidRPr="00D46E90">
              <w:rPr>
                <w:rFonts w:cstheme="minorHAnsi"/>
                <w:sz w:val="15"/>
                <w:szCs w:val="15"/>
              </w:rPr>
              <w:t>GCSE Exams</w:t>
            </w:r>
          </w:p>
        </w:tc>
        <w:tc>
          <w:tcPr>
            <w:tcW w:w="1134" w:type="dxa"/>
            <w:vMerge/>
          </w:tcPr>
          <w:p w14:paraId="3D6A556F" w14:textId="77777777" w:rsidR="00287C18" w:rsidRPr="00CA1816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35C657B" w14:textId="77777777" w:rsidR="00287C18" w:rsidRPr="00842574" w:rsidRDefault="00287C18" w:rsidP="001E071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B538CFA" w14:textId="5769A11C" w:rsidR="002D1541" w:rsidRPr="00CA1816" w:rsidRDefault="002D1541" w:rsidP="00D46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1550"/>
        </w:tabs>
        <w:jc w:val="both"/>
        <w:rPr>
          <w:b/>
          <w:sz w:val="16"/>
          <w:szCs w:val="16"/>
        </w:rPr>
      </w:pPr>
    </w:p>
    <w:sectPr w:rsidR="002D1541" w:rsidRPr="00CA1816" w:rsidSect="002A0895">
      <w:foot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8629" w14:textId="77777777" w:rsidR="00F3356C" w:rsidRDefault="00F3356C" w:rsidP="002D1541">
      <w:pPr>
        <w:spacing w:after="0" w:line="240" w:lineRule="auto"/>
      </w:pPr>
      <w:r>
        <w:separator/>
      </w:r>
    </w:p>
  </w:endnote>
  <w:endnote w:type="continuationSeparator" w:id="0">
    <w:p w14:paraId="42ADF330" w14:textId="77777777" w:rsidR="00F3356C" w:rsidRDefault="00F3356C" w:rsidP="002D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ADDC72" w14:paraId="3BD42C97" w14:textId="77777777" w:rsidTr="4CADDC72">
      <w:tc>
        <w:tcPr>
          <w:tcW w:w="5130" w:type="dxa"/>
        </w:tcPr>
        <w:p w14:paraId="47EA790D" w14:textId="5F661F46" w:rsidR="4CADDC72" w:rsidRDefault="4CADDC72" w:rsidP="4CADDC72">
          <w:pPr>
            <w:pStyle w:val="Header"/>
            <w:ind w:left="-115"/>
          </w:pPr>
        </w:p>
      </w:tc>
      <w:tc>
        <w:tcPr>
          <w:tcW w:w="5130" w:type="dxa"/>
        </w:tcPr>
        <w:p w14:paraId="4505F582" w14:textId="5E0B2280" w:rsidR="4CADDC72" w:rsidRDefault="4CADDC72" w:rsidP="4CADDC72">
          <w:pPr>
            <w:pStyle w:val="Header"/>
            <w:jc w:val="center"/>
          </w:pPr>
        </w:p>
      </w:tc>
      <w:tc>
        <w:tcPr>
          <w:tcW w:w="5130" w:type="dxa"/>
        </w:tcPr>
        <w:p w14:paraId="6DE9BBEF" w14:textId="30C10134" w:rsidR="4CADDC72" w:rsidRDefault="4CADDC72" w:rsidP="4CADDC72">
          <w:pPr>
            <w:pStyle w:val="Header"/>
            <w:ind w:right="-115"/>
            <w:jc w:val="right"/>
          </w:pPr>
        </w:p>
      </w:tc>
    </w:tr>
  </w:tbl>
  <w:p w14:paraId="1848FBBC" w14:textId="1F7A3BE5" w:rsidR="4CADDC72" w:rsidRDefault="4CADDC72" w:rsidP="00D4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E300" w14:textId="77777777" w:rsidR="00F3356C" w:rsidRDefault="00F3356C" w:rsidP="002D1541">
      <w:pPr>
        <w:spacing w:after="0" w:line="240" w:lineRule="auto"/>
      </w:pPr>
      <w:r>
        <w:separator/>
      </w:r>
    </w:p>
  </w:footnote>
  <w:footnote w:type="continuationSeparator" w:id="0">
    <w:p w14:paraId="46F80507" w14:textId="77777777" w:rsidR="00F3356C" w:rsidRDefault="00F3356C" w:rsidP="002D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E40"/>
    <w:multiLevelType w:val="hybridMultilevel"/>
    <w:tmpl w:val="695E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1C6"/>
    <w:multiLevelType w:val="hybridMultilevel"/>
    <w:tmpl w:val="DF94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4BA6"/>
    <w:multiLevelType w:val="hybridMultilevel"/>
    <w:tmpl w:val="FD92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0316"/>
    <w:multiLevelType w:val="hybridMultilevel"/>
    <w:tmpl w:val="23360FA2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4" w15:restartNumberingAfterBreak="0">
    <w:nsid w:val="2ECD1E8B"/>
    <w:multiLevelType w:val="hybridMultilevel"/>
    <w:tmpl w:val="3F8AF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F1D"/>
    <w:multiLevelType w:val="hybridMultilevel"/>
    <w:tmpl w:val="6C384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F967A1"/>
    <w:multiLevelType w:val="hybridMultilevel"/>
    <w:tmpl w:val="BAE2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D366C"/>
    <w:multiLevelType w:val="hybridMultilevel"/>
    <w:tmpl w:val="2FB0E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D07523"/>
    <w:multiLevelType w:val="hybridMultilevel"/>
    <w:tmpl w:val="1ED2C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963F4"/>
    <w:multiLevelType w:val="multilevel"/>
    <w:tmpl w:val="A6D82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A869D6"/>
    <w:multiLevelType w:val="hybridMultilevel"/>
    <w:tmpl w:val="2AC66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32168"/>
    <w:multiLevelType w:val="hybridMultilevel"/>
    <w:tmpl w:val="988CB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7449"/>
    <w:multiLevelType w:val="hybridMultilevel"/>
    <w:tmpl w:val="E378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309"/>
    <w:multiLevelType w:val="multilevel"/>
    <w:tmpl w:val="FF08A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496D67"/>
    <w:multiLevelType w:val="hybridMultilevel"/>
    <w:tmpl w:val="90C4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3572C"/>
    <w:multiLevelType w:val="hybridMultilevel"/>
    <w:tmpl w:val="247C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3104">
    <w:abstractNumId w:val="5"/>
  </w:num>
  <w:num w:numId="2" w16cid:durableId="1086610048">
    <w:abstractNumId w:val="8"/>
  </w:num>
  <w:num w:numId="3" w16cid:durableId="1783263749">
    <w:abstractNumId w:val="10"/>
  </w:num>
  <w:num w:numId="4" w16cid:durableId="1193030495">
    <w:abstractNumId w:val="7"/>
  </w:num>
  <w:num w:numId="5" w16cid:durableId="523398283">
    <w:abstractNumId w:val="3"/>
  </w:num>
  <w:num w:numId="6" w16cid:durableId="1287618241">
    <w:abstractNumId w:val="0"/>
  </w:num>
  <w:num w:numId="7" w16cid:durableId="86852966">
    <w:abstractNumId w:val="14"/>
  </w:num>
  <w:num w:numId="8" w16cid:durableId="1687443637">
    <w:abstractNumId w:val="11"/>
  </w:num>
  <w:num w:numId="9" w16cid:durableId="310838853">
    <w:abstractNumId w:val="4"/>
  </w:num>
  <w:num w:numId="10" w16cid:durableId="1143426187">
    <w:abstractNumId w:val="6"/>
  </w:num>
  <w:num w:numId="11" w16cid:durableId="270166591">
    <w:abstractNumId w:val="15"/>
  </w:num>
  <w:num w:numId="12" w16cid:durableId="1441609674">
    <w:abstractNumId w:val="1"/>
  </w:num>
  <w:num w:numId="13" w16cid:durableId="960114326">
    <w:abstractNumId w:val="12"/>
  </w:num>
  <w:num w:numId="14" w16cid:durableId="133374114">
    <w:abstractNumId w:val="2"/>
  </w:num>
  <w:num w:numId="15" w16cid:durableId="575480724">
    <w:abstractNumId w:val="13"/>
  </w:num>
  <w:num w:numId="16" w16cid:durableId="1415853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41"/>
    <w:rsid w:val="000161B1"/>
    <w:rsid w:val="00054DE2"/>
    <w:rsid w:val="00056AB3"/>
    <w:rsid w:val="000B79DF"/>
    <w:rsid w:val="000C1B59"/>
    <w:rsid w:val="000F1DAA"/>
    <w:rsid w:val="0010042A"/>
    <w:rsid w:val="00137BD2"/>
    <w:rsid w:val="001430FF"/>
    <w:rsid w:val="00144B5D"/>
    <w:rsid w:val="00161713"/>
    <w:rsid w:val="00180A98"/>
    <w:rsid w:val="00191377"/>
    <w:rsid w:val="001E0719"/>
    <w:rsid w:val="0020407C"/>
    <w:rsid w:val="002078E9"/>
    <w:rsid w:val="00214900"/>
    <w:rsid w:val="002316FC"/>
    <w:rsid w:val="00237BA7"/>
    <w:rsid w:val="00251FB0"/>
    <w:rsid w:val="00265275"/>
    <w:rsid w:val="00274273"/>
    <w:rsid w:val="0028530D"/>
    <w:rsid w:val="00287C18"/>
    <w:rsid w:val="002A0895"/>
    <w:rsid w:val="002B13BD"/>
    <w:rsid w:val="002B57D7"/>
    <w:rsid w:val="002C01AA"/>
    <w:rsid w:val="002D1541"/>
    <w:rsid w:val="002D717D"/>
    <w:rsid w:val="0031458B"/>
    <w:rsid w:val="003237C4"/>
    <w:rsid w:val="0033421F"/>
    <w:rsid w:val="00347068"/>
    <w:rsid w:val="003644CF"/>
    <w:rsid w:val="00396E53"/>
    <w:rsid w:val="003A2D9E"/>
    <w:rsid w:val="003A4D16"/>
    <w:rsid w:val="003A72F1"/>
    <w:rsid w:val="003A734B"/>
    <w:rsid w:val="003B009B"/>
    <w:rsid w:val="003B4BE1"/>
    <w:rsid w:val="003C32A9"/>
    <w:rsid w:val="00406E08"/>
    <w:rsid w:val="00452E7B"/>
    <w:rsid w:val="0046622D"/>
    <w:rsid w:val="004707F7"/>
    <w:rsid w:val="0048511C"/>
    <w:rsid w:val="004B4736"/>
    <w:rsid w:val="004F48EC"/>
    <w:rsid w:val="004F6690"/>
    <w:rsid w:val="004F71D7"/>
    <w:rsid w:val="00513138"/>
    <w:rsid w:val="0052260F"/>
    <w:rsid w:val="00527576"/>
    <w:rsid w:val="005A586D"/>
    <w:rsid w:val="005B1FB6"/>
    <w:rsid w:val="005D170F"/>
    <w:rsid w:val="005E596F"/>
    <w:rsid w:val="005F1075"/>
    <w:rsid w:val="005F6368"/>
    <w:rsid w:val="00670065"/>
    <w:rsid w:val="00670B3F"/>
    <w:rsid w:val="00690E9A"/>
    <w:rsid w:val="006D5000"/>
    <w:rsid w:val="00717D74"/>
    <w:rsid w:val="00720018"/>
    <w:rsid w:val="00723BA8"/>
    <w:rsid w:val="00754B76"/>
    <w:rsid w:val="00770417"/>
    <w:rsid w:val="007723B6"/>
    <w:rsid w:val="007E10C1"/>
    <w:rsid w:val="00825635"/>
    <w:rsid w:val="00842574"/>
    <w:rsid w:val="008467EB"/>
    <w:rsid w:val="00882786"/>
    <w:rsid w:val="00887E86"/>
    <w:rsid w:val="008A58CB"/>
    <w:rsid w:val="008B36E0"/>
    <w:rsid w:val="008C025F"/>
    <w:rsid w:val="008C13AB"/>
    <w:rsid w:val="008E7AB9"/>
    <w:rsid w:val="008F5811"/>
    <w:rsid w:val="0090380A"/>
    <w:rsid w:val="00963D82"/>
    <w:rsid w:val="00966712"/>
    <w:rsid w:val="0099733A"/>
    <w:rsid w:val="009B2658"/>
    <w:rsid w:val="009C4E4B"/>
    <w:rsid w:val="00A2018D"/>
    <w:rsid w:val="00A209C0"/>
    <w:rsid w:val="00A222CA"/>
    <w:rsid w:val="00A3651E"/>
    <w:rsid w:val="00A94E41"/>
    <w:rsid w:val="00A95B19"/>
    <w:rsid w:val="00AC7DB8"/>
    <w:rsid w:val="00AD13F9"/>
    <w:rsid w:val="00AD63E7"/>
    <w:rsid w:val="00AE0CC1"/>
    <w:rsid w:val="00AE1E14"/>
    <w:rsid w:val="00B02470"/>
    <w:rsid w:val="00B07902"/>
    <w:rsid w:val="00B14926"/>
    <w:rsid w:val="00B32FB9"/>
    <w:rsid w:val="00B60E6F"/>
    <w:rsid w:val="00B62786"/>
    <w:rsid w:val="00B7571F"/>
    <w:rsid w:val="00B769E1"/>
    <w:rsid w:val="00B93660"/>
    <w:rsid w:val="00BC1420"/>
    <w:rsid w:val="00BE0EDB"/>
    <w:rsid w:val="00BE7AD5"/>
    <w:rsid w:val="00C1325D"/>
    <w:rsid w:val="00C14964"/>
    <w:rsid w:val="00C23D72"/>
    <w:rsid w:val="00C26919"/>
    <w:rsid w:val="00C73FB0"/>
    <w:rsid w:val="00C828CA"/>
    <w:rsid w:val="00CA1816"/>
    <w:rsid w:val="00CA4D9E"/>
    <w:rsid w:val="00CD0A53"/>
    <w:rsid w:val="00CF2814"/>
    <w:rsid w:val="00CF7357"/>
    <w:rsid w:val="00D31FF8"/>
    <w:rsid w:val="00D46E90"/>
    <w:rsid w:val="00D52418"/>
    <w:rsid w:val="00D5688C"/>
    <w:rsid w:val="00D604FF"/>
    <w:rsid w:val="00D96503"/>
    <w:rsid w:val="00DA3D76"/>
    <w:rsid w:val="00DA567A"/>
    <w:rsid w:val="00DA5FD9"/>
    <w:rsid w:val="00DD0060"/>
    <w:rsid w:val="00DE410E"/>
    <w:rsid w:val="00E82747"/>
    <w:rsid w:val="00E84057"/>
    <w:rsid w:val="00E87726"/>
    <w:rsid w:val="00E90AA3"/>
    <w:rsid w:val="00EA21F1"/>
    <w:rsid w:val="00EB647F"/>
    <w:rsid w:val="00EC5742"/>
    <w:rsid w:val="00EC62C8"/>
    <w:rsid w:val="00EC7635"/>
    <w:rsid w:val="00F25FA1"/>
    <w:rsid w:val="00F3356C"/>
    <w:rsid w:val="00F361F4"/>
    <w:rsid w:val="00F6196A"/>
    <w:rsid w:val="00F72AA2"/>
    <w:rsid w:val="00F9154D"/>
    <w:rsid w:val="00FA1140"/>
    <w:rsid w:val="00FB2282"/>
    <w:rsid w:val="00FF4C7C"/>
    <w:rsid w:val="4CADDC72"/>
    <w:rsid w:val="7FB8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4AD89"/>
  <w15:chartTrackingRefBased/>
  <w15:docId w15:val="{FC22C3BF-C109-472E-8ED5-86B21860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541"/>
  </w:style>
  <w:style w:type="paragraph" w:styleId="Footer">
    <w:name w:val="footer"/>
    <w:basedOn w:val="Normal"/>
    <w:link w:val="FooterChar"/>
    <w:uiPriority w:val="99"/>
    <w:unhideWhenUsed/>
    <w:rsid w:val="002D1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541"/>
  </w:style>
  <w:style w:type="table" w:styleId="TableGrid">
    <w:name w:val="Table Grid"/>
    <w:basedOn w:val="TableNormal"/>
    <w:uiPriority w:val="39"/>
    <w:rsid w:val="002D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71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B82ED4843F248B62EF9C6E3E6BFD1" ma:contentTypeVersion="14" ma:contentTypeDescription="Create a new document." ma:contentTypeScope="" ma:versionID="4c2de588b0a9aa5b5b8843dd2e72e217">
  <xsd:schema xmlns:xsd="http://www.w3.org/2001/XMLSchema" xmlns:xs="http://www.w3.org/2001/XMLSchema" xmlns:p="http://schemas.microsoft.com/office/2006/metadata/properties" xmlns:ns3="73b2f069-893c-4cf9-b0d1-198f2eadc409" xmlns:ns4="905a1eb6-ad1c-4dd0-803a-8a55ecdb65ef" targetNamespace="http://schemas.microsoft.com/office/2006/metadata/properties" ma:root="true" ma:fieldsID="9ce17f5d64ce31f7f1bc18fa9a264d8d" ns3:_="" ns4:_="">
    <xsd:import namespace="73b2f069-893c-4cf9-b0d1-198f2eadc409"/>
    <xsd:import namespace="905a1eb6-ad1c-4dd0-803a-8a55ecdb6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2f069-893c-4cf9-b0d1-198f2eadc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1eb6-ad1c-4dd0-803a-8a55ecdb6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3305C-6473-44EF-87AF-54B6214DE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CEA19-779A-4485-87CB-686E36B25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0C5E5-C539-4057-A8CB-D1601995A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2f069-893c-4cf9-b0d1-198f2eadc409"/>
    <ds:schemaRef ds:uri="905a1eb6-ad1c-4dd0-803a-8a55ecdb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Breen</dc:creator>
  <cp:keywords/>
  <dc:description/>
  <cp:lastModifiedBy>Miss K Bryant</cp:lastModifiedBy>
  <cp:revision>29</cp:revision>
  <dcterms:created xsi:type="dcterms:W3CDTF">2025-08-25T17:55:00Z</dcterms:created>
  <dcterms:modified xsi:type="dcterms:W3CDTF">2025-08-25T18:23:00Z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0x010100C70B82ED4843F248B62EF9C6E3E6BFD1</vt:lpwstr>
  </property>
</Properties>
</file>